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E0" w:rsidRPr="00E5243A" w:rsidRDefault="0012311D" w:rsidP="00E5243A">
      <w:pPr>
        <w:jc w:val="center"/>
        <w:rPr>
          <w:rFonts w:ascii="Times New Roman" w:hAnsi="Times New Roman" w:cs="Times New Roman"/>
          <w:b/>
          <w:sz w:val="48"/>
          <w:szCs w:val="48"/>
        </w:rPr>
      </w:pPr>
      <w:r>
        <w:rPr>
          <w:rFonts w:ascii="Times New Roman" w:hAnsi="Times New Roman" w:cs="Times New Roman"/>
          <w:b/>
          <w:sz w:val="48"/>
          <w:szCs w:val="48"/>
        </w:rPr>
        <w:t>100 Years J</w:t>
      </w:r>
      <w:r w:rsidR="00E5243A" w:rsidRPr="00E5243A">
        <w:rPr>
          <w:rFonts w:ascii="Times New Roman" w:hAnsi="Times New Roman" w:cs="Times New Roman"/>
          <w:b/>
          <w:sz w:val="48"/>
          <w:szCs w:val="48"/>
        </w:rPr>
        <w:t xml:space="preserve">ourney of </w:t>
      </w:r>
      <w:proofErr w:type="gramStart"/>
      <w:r w:rsidR="00E5243A" w:rsidRPr="00E5243A">
        <w:rPr>
          <w:rFonts w:ascii="Times New Roman" w:hAnsi="Times New Roman" w:cs="Times New Roman"/>
          <w:b/>
          <w:sz w:val="48"/>
          <w:szCs w:val="48"/>
        </w:rPr>
        <w:t>The</w:t>
      </w:r>
      <w:proofErr w:type="gramEnd"/>
      <w:r w:rsidR="00E5243A" w:rsidRPr="00E5243A">
        <w:rPr>
          <w:rFonts w:ascii="Times New Roman" w:hAnsi="Times New Roman" w:cs="Times New Roman"/>
          <w:b/>
          <w:sz w:val="48"/>
          <w:szCs w:val="48"/>
        </w:rPr>
        <w:t xml:space="preserve"> Journal of The Indian Botanical Society</w:t>
      </w:r>
    </w:p>
    <w:p w:rsidR="00E5243A" w:rsidRDefault="00E5243A" w:rsidP="00E5243A">
      <w:pPr>
        <w:jc w:val="center"/>
        <w:rPr>
          <w:rFonts w:ascii="Times New Roman" w:hAnsi="Times New Roman" w:cs="Times New Roman"/>
          <w:b/>
          <w:sz w:val="32"/>
          <w:szCs w:val="32"/>
        </w:rPr>
      </w:pPr>
    </w:p>
    <w:p w:rsidR="00E5243A" w:rsidRDefault="00E5243A" w:rsidP="00E5243A">
      <w:pPr>
        <w:jc w:val="center"/>
        <w:rPr>
          <w:rFonts w:ascii="Times New Roman" w:hAnsi="Times New Roman" w:cs="Times New Roman"/>
          <w:b/>
          <w:sz w:val="32"/>
          <w:szCs w:val="32"/>
        </w:rPr>
      </w:pPr>
      <w:bookmarkStart w:id="0" w:name="_GoBack"/>
      <w:bookmarkEnd w:id="0"/>
    </w:p>
    <w:p w:rsidR="00E5243A" w:rsidRPr="00E5243A" w:rsidRDefault="00E5243A" w:rsidP="00E5243A">
      <w:pPr>
        <w:jc w:val="center"/>
        <w:rPr>
          <w:rFonts w:ascii="Times New Roman" w:hAnsi="Times New Roman" w:cs="Times New Roman"/>
          <w:b/>
          <w:sz w:val="32"/>
          <w:szCs w:val="32"/>
        </w:rPr>
      </w:pPr>
    </w:p>
    <w:p w:rsidR="00E5243A" w:rsidRDefault="00E5243A"/>
    <w:p w:rsidR="00E5243A" w:rsidRDefault="00E5243A" w:rsidP="00E5243A">
      <w:pPr>
        <w:jc w:val="center"/>
      </w:pPr>
      <w:r w:rsidRPr="00E5243A">
        <w:rPr>
          <w:noProof/>
          <w:lang w:eastAsia="en-IN"/>
        </w:rPr>
        <w:drawing>
          <wp:inline distT="0" distB="0" distL="0" distR="0">
            <wp:extent cx="2447925" cy="2447925"/>
            <wp:effectExtent l="0" t="0" r="9525" b="9525"/>
            <wp:docPr id="2" name="Picture 2" descr="C:\Users\user\Downloads\100th y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0th year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E5243A" w:rsidRDefault="00E5243A"/>
    <w:p w:rsidR="00E5243A" w:rsidRDefault="00E5243A"/>
    <w:p w:rsidR="00E5243A" w:rsidRDefault="00E5243A"/>
    <w:p w:rsidR="00E5243A" w:rsidRDefault="00E5243A"/>
    <w:p w:rsidR="00E5243A" w:rsidRDefault="00E5243A"/>
    <w:p w:rsidR="00E5243A" w:rsidRDefault="00E5243A"/>
    <w:p w:rsidR="00E5243A" w:rsidRDefault="00E5243A"/>
    <w:p w:rsidR="00E5243A" w:rsidRDefault="00E5243A" w:rsidP="00E5243A">
      <w:pPr>
        <w:jc w:val="center"/>
        <w:rPr>
          <w:rFonts w:ascii="Times New Roman" w:hAnsi="Times New Roman" w:cs="Times New Roman"/>
          <w:b/>
          <w:sz w:val="40"/>
          <w:szCs w:val="40"/>
        </w:rPr>
      </w:pPr>
      <w:r w:rsidRPr="00E5243A">
        <w:rPr>
          <w:rFonts w:ascii="Times New Roman" w:hAnsi="Times New Roman" w:cs="Times New Roman"/>
          <w:b/>
          <w:sz w:val="40"/>
          <w:szCs w:val="40"/>
        </w:rPr>
        <w:t>The Indian Botanical Society</w:t>
      </w:r>
    </w:p>
    <w:p w:rsidR="00E5243A" w:rsidRDefault="00E5243A" w:rsidP="00E5243A">
      <w:pPr>
        <w:jc w:val="center"/>
        <w:rPr>
          <w:rFonts w:ascii="Times New Roman" w:hAnsi="Times New Roman" w:cs="Times New Roman"/>
          <w:b/>
          <w:sz w:val="40"/>
          <w:szCs w:val="40"/>
        </w:rPr>
      </w:pPr>
    </w:p>
    <w:p w:rsidR="00E5243A" w:rsidRDefault="00E5243A" w:rsidP="00E5243A">
      <w:pPr>
        <w:jc w:val="center"/>
        <w:rPr>
          <w:rFonts w:ascii="Times New Roman" w:hAnsi="Times New Roman" w:cs="Times New Roman"/>
          <w:b/>
          <w:sz w:val="40"/>
          <w:szCs w:val="40"/>
        </w:rPr>
      </w:pPr>
    </w:p>
    <w:p w:rsidR="00E5243A" w:rsidRDefault="00E5243A" w:rsidP="00E5243A">
      <w:pPr>
        <w:jc w:val="center"/>
        <w:rPr>
          <w:rFonts w:ascii="Times New Roman" w:hAnsi="Times New Roman" w:cs="Times New Roman"/>
          <w:b/>
          <w:sz w:val="40"/>
          <w:szCs w:val="40"/>
        </w:rPr>
      </w:pPr>
    </w:p>
    <w:p w:rsidR="00E5243A" w:rsidRDefault="00E5243A" w:rsidP="00E5243A">
      <w:pPr>
        <w:jc w:val="center"/>
        <w:rPr>
          <w:rFonts w:ascii="Times New Roman" w:hAnsi="Times New Roman" w:cs="Times New Roman"/>
          <w:b/>
          <w:sz w:val="40"/>
          <w:szCs w:val="40"/>
        </w:rPr>
      </w:pPr>
    </w:p>
    <w:p w:rsidR="00E5243A" w:rsidRDefault="00E5243A" w:rsidP="00E5243A">
      <w:pPr>
        <w:tabs>
          <w:tab w:val="left" w:pos="-567"/>
          <w:tab w:val="left" w:pos="9639"/>
        </w:tabs>
        <w:spacing w:after="120"/>
        <w:jc w:val="right"/>
        <w:rPr>
          <w:rFonts w:ascii="Times New Roman" w:hAnsi="Times New Roman" w:cs="Times New Roman"/>
          <w:b/>
          <w:bCs/>
          <w:iCs/>
          <w:sz w:val="24"/>
          <w:szCs w:val="24"/>
        </w:rPr>
      </w:pPr>
      <w:r w:rsidRPr="00923AB9">
        <w:rPr>
          <w:rFonts w:ascii="Times New Roman" w:hAnsi="Times New Roman" w:cs="Times New Roman"/>
          <w:b/>
          <w:bCs/>
          <w:noProof/>
          <w:sz w:val="24"/>
          <w:szCs w:val="24"/>
          <w:lang w:eastAsia="en-IN"/>
        </w:rPr>
        <w:lastRenderedPageBreak/>
        <w:drawing>
          <wp:anchor distT="0" distB="0" distL="114300" distR="114300" simplePos="0" relativeHeight="251659264" behindDoc="0" locked="0" layoutInCell="1" allowOverlap="1" wp14:anchorId="54EEAA45" wp14:editId="6306ECD6">
            <wp:simplePos x="0" y="0"/>
            <wp:positionH relativeFrom="column">
              <wp:posOffset>9525</wp:posOffset>
            </wp:positionH>
            <wp:positionV relativeFrom="paragraph">
              <wp:posOffset>0</wp:posOffset>
            </wp:positionV>
            <wp:extent cx="1143000" cy="1143000"/>
            <wp:effectExtent l="0" t="0" r="0" b="0"/>
            <wp:wrapSquare wrapText="bothSides"/>
            <wp:docPr id="1" name="Picture 1" descr="C:\Users\user\Downloads\100th ye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0th yea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AB9">
        <w:rPr>
          <w:rFonts w:ascii="Times New Roman" w:hAnsi="Times New Roman" w:cs="Times New Roman"/>
          <w:b/>
          <w:bCs/>
          <w:iCs/>
          <w:sz w:val="24"/>
          <w:szCs w:val="24"/>
        </w:rPr>
        <w:t xml:space="preserve"> </w:t>
      </w:r>
    </w:p>
    <w:p w:rsidR="00E5243A" w:rsidRPr="00923AB9" w:rsidRDefault="00E5243A" w:rsidP="00E5243A">
      <w:pPr>
        <w:tabs>
          <w:tab w:val="left" w:pos="-567"/>
          <w:tab w:val="left" w:pos="9639"/>
        </w:tabs>
        <w:spacing w:after="120"/>
        <w:jc w:val="right"/>
        <w:rPr>
          <w:rFonts w:ascii="Times New Roman" w:hAnsi="Times New Roman" w:cs="Times New Roman"/>
          <w:b/>
          <w:bCs/>
          <w:iCs/>
          <w:sz w:val="24"/>
          <w:szCs w:val="24"/>
        </w:rPr>
      </w:pPr>
      <w:r w:rsidRPr="00923AB9">
        <w:rPr>
          <w:rFonts w:ascii="Times New Roman" w:hAnsi="Times New Roman" w:cs="Times New Roman"/>
          <w:b/>
          <w:bCs/>
          <w:iCs/>
          <w:sz w:val="24"/>
          <w:szCs w:val="24"/>
        </w:rPr>
        <w:t>Editorial</w:t>
      </w:r>
    </w:p>
    <w:p w:rsidR="00E5243A" w:rsidRPr="00923AB9" w:rsidRDefault="00E5243A" w:rsidP="00E5243A">
      <w:pPr>
        <w:tabs>
          <w:tab w:val="left" w:pos="-567"/>
          <w:tab w:val="left" w:pos="9639"/>
        </w:tabs>
        <w:spacing w:after="120"/>
        <w:jc w:val="right"/>
        <w:rPr>
          <w:rFonts w:ascii="Times New Roman" w:hAnsi="Times New Roman" w:cs="Times New Roman"/>
          <w:b/>
          <w:bCs/>
          <w:sz w:val="24"/>
          <w:szCs w:val="24"/>
        </w:rPr>
      </w:pPr>
      <w:r w:rsidRPr="00923AB9">
        <w:rPr>
          <w:rFonts w:ascii="Times New Roman" w:hAnsi="Times New Roman" w:cs="Times New Roman"/>
          <w:b/>
          <w:bCs/>
          <w:sz w:val="24"/>
          <w:szCs w:val="24"/>
        </w:rPr>
        <w:t xml:space="preserve">From the Archives of the Journal of </w:t>
      </w:r>
      <w:proofErr w:type="gramStart"/>
      <w:r w:rsidRPr="00923AB9">
        <w:rPr>
          <w:rFonts w:ascii="Times New Roman" w:hAnsi="Times New Roman" w:cs="Times New Roman"/>
          <w:b/>
          <w:bCs/>
          <w:sz w:val="24"/>
          <w:szCs w:val="24"/>
        </w:rPr>
        <w:t>The</w:t>
      </w:r>
      <w:proofErr w:type="gramEnd"/>
      <w:r w:rsidRPr="00923AB9">
        <w:rPr>
          <w:rFonts w:ascii="Times New Roman" w:hAnsi="Times New Roman" w:cs="Times New Roman"/>
          <w:b/>
          <w:bCs/>
          <w:sz w:val="24"/>
          <w:szCs w:val="24"/>
        </w:rPr>
        <w:t xml:space="preserve"> Indian Botanical Society</w:t>
      </w:r>
    </w:p>
    <w:p w:rsidR="00E5243A" w:rsidRPr="00923AB9" w:rsidRDefault="00E5243A" w:rsidP="00E5243A">
      <w:pPr>
        <w:tabs>
          <w:tab w:val="left" w:pos="-993"/>
          <w:tab w:val="left" w:pos="9923"/>
        </w:tabs>
        <w:spacing w:after="120"/>
        <w:rPr>
          <w:rFonts w:ascii="Times New Roman" w:hAnsi="Times New Roman" w:cs="Times New Roman"/>
          <w:b/>
          <w:bCs/>
          <w:i/>
          <w:iCs/>
          <w:sz w:val="24"/>
          <w:szCs w:val="24"/>
        </w:rPr>
      </w:pPr>
    </w:p>
    <w:p w:rsidR="00E5243A" w:rsidRPr="00923AB9" w:rsidRDefault="00E5243A" w:rsidP="00E5243A">
      <w:pPr>
        <w:tabs>
          <w:tab w:val="left" w:pos="-567"/>
          <w:tab w:val="left" w:pos="9639"/>
        </w:tabs>
        <w:spacing w:after="120"/>
        <w:jc w:val="both"/>
        <w:rPr>
          <w:rFonts w:ascii="Times New Roman" w:hAnsi="Times New Roman" w:cs="Times New Roman"/>
          <w:sz w:val="24"/>
          <w:szCs w:val="24"/>
        </w:rPr>
      </w:pPr>
    </w:p>
    <w:p w:rsidR="00E5243A" w:rsidRPr="00923AB9" w:rsidRDefault="00E5243A" w:rsidP="00E5243A">
      <w:pPr>
        <w:tabs>
          <w:tab w:val="left" w:pos="-567"/>
          <w:tab w:val="left" w:pos="9639"/>
        </w:tabs>
        <w:spacing w:after="120"/>
        <w:jc w:val="both"/>
        <w:rPr>
          <w:rFonts w:ascii="Times New Roman" w:hAnsi="Times New Roman" w:cs="Times New Roman"/>
          <w:sz w:val="24"/>
          <w:szCs w:val="24"/>
        </w:rPr>
      </w:pPr>
    </w:p>
    <w:p w:rsidR="00E5243A" w:rsidRPr="00923AB9" w:rsidRDefault="00E5243A" w:rsidP="00E5243A">
      <w:pPr>
        <w:tabs>
          <w:tab w:val="left" w:pos="-567"/>
          <w:tab w:val="left" w:pos="9639"/>
        </w:tabs>
        <w:spacing w:after="120"/>
        <w:jc w:val="both"/>
        <w:rPr>
          <w:rFonts w:ascii="Times New Roman" w:hAnsi="Times New Roman" w:cs="Times New Roman"/>
          <w:sz w:val="24"/>
          <w:szCs w:val="24"/>
        </w:rPr>
      </w:pPr>
      <w:r w:rsidRPr="00923AB9">
        <w:rPr>
          <w:rFonts w:ascii="Times New Roman" w:hAnsi="Times New Roman" w:cs="Times New Roman"/>
          <w:sz w:val="24"/>
          <w:szCs w:val="24"/>
        </w:rPr>
        <w:t xml:space="preserve">A journey spanned over 100 </w:t>
      </w:r>
      <w:proofErr w:type="gramStart"/>
      <w:r w:rsidRPr="00923AB9">
        <w:rPr>
          <w:rFonts w:ascii="Times New Roman" w:hAnsi="Times New Roman" w:cs="Times New Roman"/>
          <w:sz w:val="24"/>
          <w:szCs w:val="24"/>
        </w:rPr>
        <w:t>years</w:t>
      </w:r>
      <w:proofErr w:type="gramEnd"/>
      <w:r w:rsidRPr="00923AB9">
        <w:rPr>
          <w:rFonts w:ascii="Times New Roman" w:hAnsi="Times New Roman" w:cs="Times New Roman"/>
          <w:sz w:val="24"/>
          <w:szCs w:val="24"/>
        </w:rPr>
        <w:t xml:space="preserve"> calls for an occasion to celebrate and introspect. All the papers published in the journal till date are available online in digital form. However, to provide a glimpse and portray the spectrum of publications spread over the long span of 100 years it is considered desirable to put together a representative set in one place. 116 such publications are presented here from the journal archives. An attempt is made to represent all branches of botanical sciences as well as the botanists of different era who nurtured the journal over the years. Readers may find it interesting that whereas some botanists have preferred to work in specialized areas, but most of the botanists of earlier generations have excelled in general botany extending their work to several specific areas across the different plant groups with equal command, e.g. SR </w:t>
      </w:r>
      <w:proofErr w:type="spellStart"/>
      <w:r w:rsidRPr="00923AB9">
        <w:rPr>
          <w:rFonts w:ascii="Times New Roman" w:hAnsi="Times New Roman" w:cs="Times New Roman"/>
          <w:sz w:val="24"/>
          <w:szCs w:val="24"/>
        </w:rPr>
        <w:t>Kashyap</w:t>
      </w:r>
      <w:proofErr w:type="spellEnd"/>
      <w:r w:rsidRPr="00923AB9">
        <w:rPr>
          <w:rFonts w:ascii="Times New Roman" w:hAnsi="Times New Roman" w:cs="Times New Roman"/>
          <w:sz w:val="24"/>
          <w:szCs w:val="24"/>
        </w:rPr>
        <w:t xml:space="preserve">, MOP </w:t>
      </w:r>
      <w:proofErr w:type="spellStart"/>
      <w:r w:rsidRPr="00923AB9">
        <w:rPr>
          <w:rFonts w:ascii="Times New Roman" w:hAnsi="Times New Roman" w:cs="Times New Roman"/>
          <w:sz w:val="24"/>
          <w:szCs w:val="24"/>
        </w:rPr>
        <w:t>Iyengar</w:t>
      </w:r>
      <w:proofErr w:type="spellEnd"/>
      <w:r w:rsidRPr="00923AB9">
        <w:rPr>
          <w:rFonts w:ascii="Times New Roman" w:hAnsi="Times New Roman" w:cs="Times New Roman"/>
          <w:sz w:val="24"/>
          <w:szCs w:val="24"/>
        </w:rPr>
        <w:t xml:space="preserve">, B </w:t>
      </w:r>
      <w:proofErr w:type="spellStart"/>
      <w:r w:rsidRPr="00923AB9">
        <w:rPr>
          <w:rFonts w:ascii="Times New Roman" w:hAnsi="Times New Roman" w:cs="Times New Roman"/>
          <w:sz w:val="24"/>
          <w:szCs w:val="24"/>
        </w:rPr>
        <w:t>Sahni</w:t>
      </w:r>
      <w:proofErr w:type="spellEnd"/>
      <w:r w:rsidRPr="00923AB9">
        <w:rPr>
          <w:rFonts w:ascii="Times New Roman" w:hAnsi="Times New Roman" w:cs="Times New Roman"/>
          <w:sz w:val="24"/>
          <w:szCs w:val="24"/>
        </w:rPr>
        <w:t xml:space="preserve">, P </w:t>
      </w:r>
      <w:proofErr w:type="spellStart"/>
      <w:r w:rsidRPr="00923AB9">
        <w:rPr>
          <w:rFonts w:ascii="Times New Roman" w:hAnsi="Times New Roman" w:cs="Times New Roman"/>
          <w:sz w:val="24"/>
          <w:szCs w:val="24"/>
        </w:rPr>
        <w:t>Maheshwari</w:t>
      </w:r>
      <w:proofErr w:type="spellEnd"/>
      <w:r w:rsidRPr="00923AB9">
        <w:rPr>
          <w:rFonts w:ascii="Times New Roman" w:hAnsi="Times New Roman" w:cs="Times New Roman"/>
          <w:sz w:val="24"/>
          <w:szCs w:val="24"/>
        </w:rPr>
        <w:t xml:space="preserve">, PN </w:t>
      </w:r>
      <w:proofErr w:type="spellStart"/>
      <w:r w:rsidRPr="00923AB9">
        <w:rPr>
          <w:rFonts w:ascii="Times New Roman" w:hAnsi="Times New Roman" w:cs="Times New Roman"/>
          <w:sz w:val="24"/>
          <w:szCs w:val="24"/>
        </w:rPr>
        <w:t>Mehra</w:t>
      </w:r>
      <w:proofErr w:type="spellEnd"/>
      <w:r w:rsidRPr="00923AB9">
        <w:rPr>
          <w:rFonts w:ascii="Times New Roman" w:hAnsi="Times New Roman" w:cs="Times New Roman"/>
          <w:sz w:val="24"/>
          <w:szCs w:val="24"/>
        </w:rPr>
        <w:t xml:space="preserve">, P </w:t>
      </w:r>
      <w:proofErr w:type="spellStart"/>
      <w:r w:rsidRPr="00923AB9">
        <w:rPr>
          <w:rFonts w:ascii="Times New Roman" w:hAnsi="Times New Roman" w:cs="Times New Roman"/>
          <w:sz w:val="24"/>
          <w:szCs w:val="24"/>
        </w:rPr>
        <w:t>Kachroo</w:t>
      </w:r>
      <w:proofErr w:type="spellEnd"/>
      <w:r w:rsidRPr="00923AB9">
        <w:rPr>
          <w:rFonts w:ascii="Times New Roman" w:hAnsi="Times New Roman" w:cs="Times New Roman"/>
          <w:sz w:val="24"/>
          <w:szCs w:val="24"/>
        </w:rPr>
        <w:t>, to name a few.</w:t>
      </w:r>
    </w:p>
    <w:p w:rsidR="00E5243A" w:rsidRPr="00923AB9" w:rsidRDefault="00E5243A" w:rsidP="00E5243A">
      <w:pPr>
        <w:tabs>
          <w:tab w:val="left" w:pos="-567"/>
          <w:tab w:val="left" w:pos="9639"/>
        </w:tabs>
        <w:spacing w:after="120"/>
        <w:jc w:val="both"/>
        <w:rPr>
          <w:rFonts w:ascii="Times New Roman" w:hAnsi="Times New Roman" w:cs="Times New Roman"/>
          <w:color w:val="666666"/>
          <w:sz w:val="24"/>
          <w:szCs w:val="24"/>
          <w:lang w:eastAsia="en-IN"/>
        </w:rPr>
      </w:pPr>
      <w:r w:rsidRPr="00923AB9">
        <w:rPr>
          <w:rFonts w:ascii="Times New Roman" w:hAnsi="Times New Roman" w:cs="Times New Roman"/>
          <w:sz w:val="24"/>
          <w:szCs w:val="24"/>
        </w:rPr>
        <w:t xml:space="preserve">While writing these lines I am tempted to reproduce a microphotograph from the journal archives showing metaphase chromosomes prepared from the cellular endosperm of </w:t>
      </w:r>
      <w:proofErr w:type="spellStart"/>
      <w:r w:rsidRPr="00923AB9">
        <w:rPr>
          <w:rFonts w:ascii="Times New Roman" w:hAnsi="Times New Roman" w:cs="Times New Roman"/>
          <w:i/>
          <w:iCs/>
          <w:sz w:val="24"/>
          <w:szCs w:val="24"/>
        </w:rPr>
        <w:t>Cocos</w:t>
      </w:r>
      <w:proofErr w:type="spellEnd"/>
      <w:r w:rsidRPr="00923AB9">
        <w:rPr>
          <w:rFonts w:ascii="Times New Roman" w:hAnsi="Times New Roman" w:cs="Times New Roman"/>
          <w:i/>
          <w:iCs/>
          <w:sz w:val="24"/>
          <w:szCs w:val="24"/>
        </w:rPr>
        <w:t xml:space="preserve"> </w:t>
      </w:r>
      <w:proofErr w:type="spellStart"/>
      <w:r w:rsidRPr="00923AB9">
        <w:rPr>
          <w:rFonts w:ascii="Times New Roman" w:hAnsi="Times New Roman" w:cs="Times New Roman"/>
          <w:i/>
          <w:iCs/>
          <w:sz w:val="24"/>
          <w:szCs w:val="24"/>
        </w:rPr>
        <w:t>nucifera</w:t>
      </w:r>
      <w:proofErr w:type="spellEnd"/>
      <w:r w:rsidRPr="00923AB9">
        <w:rPr>
          <w:rFonts w:ascii="Times New Roman" w:hAnsi="Times New Roman" w:cs="Times New Roman"/>
          <w:sz w:val="24"/>
          <w:szCs w:val="24"/>
        </w:rPr>
        <w:t xml:space="preserve">, representing middle layer. Such pictures are testimony to the marvel of work done in the olden days for its technical excellence and scientific significance, but also demonstrate a classic example of ontogenetic </w:t>
      </w:r>
      <w:proofErr w:type="spellStart"/>
      <w:r w:rsidRPr="00923AB9">
        <w:rPr>
          <w:rFonts w:ascii="Times New Roman" w:hAnsi="Times New Roman" w:cs="Times New Roman"/>
          <w:sz w:val="24"/>
          <w:szCs w:val="24"/>
        </w:rPr>
        <w:t>endopolyploidy</w:t>
      </w:r>
      <w:proofErr w:type="spellEnd"/>
      <w:r w:rsidRPr="00923AB9">
        <w:rPr>
          <w:rFonts w:ascii="Times New Roman" w:hAnsi="Times New Roman" w:cs="Times New Roman"/>
          <w:sz w:val="24"/>
          <w:szCs w:val="24"/>
        </w:rPr>
        <w:t xml:space="preserve">. It may not be out of place to mention here that opposed to such ontogenetic incidences of </w:t>
      </w:r>
      <w:proofErr w:type="spellStart"/>
      <w:r w:rsidRPr="00923AB9">
        <w:rPr>
          <w:rFonts w:ascii="Times New Roman" w:hAnsi="Times New Roman" w:cs="Times New Roman"/>
          <w:sz w:val="24"/>
          <w:szCs w:val="24"/>
        </w:rPr>
        <w:t>endopolyploidy</w:t>
      </w:r>
      <w:proofErr w:type="spellEnd"/>
      <w:r w:rsidRPr="00923AB9">
        <w:rPr>
          <w:rFonts w:ascii="Times New Roman" w:hAnsi="Times New Roman" w:cs="Times New Roman"/>
          <w:sz w:val="24"/>
          <w:szCs w:val="24"/>
        </w:rPr>
        <w:t xml:space="preserve">, a recurrent somatic reduction is the normal ontogenetic process in </w:t>
      </w:r>
      <w:proofErr w:type="spellStart"/>
      <w:r w:rsidRPr="00923AB9">
        <w:rPr>
          <w:rFonts w:ascii="Times New Roman" w:hAnsi="Times New Roman" w:cs="Times New Roman"/>
          <w:sz w:val="24"/>
          <w:szCs w:val="24"/>
        </w:rPr>
        <w:t>apogeotropic</w:t>
      </w:r>
      <w:proofErr w:type="spellEnd"/>
      <w:r w:rsidRPr="00923AB9">
        <w:rPr>
          <w:rFonts w:ascii="Times New Roman" w:hAnsi="Times New Roman" w:cs="Times New Roman"/>
          <w:sz w:val="24"/>
          <w:szCs w:val="24"/>
        </w:rPr>
        <w:t xml:space="preserve"> coralloid roots of cycads happening between </w:t>
      </w:r>
      <w:proofErr w:type="spellStart"/>
      <w:r w:rsidRPr="00923AB9">
        <w:rPr>
          <w:rFonts w:ascii="Times New Roman" w:hAnsi="Times New Roman" w:cs="Times New Roman"/>
          <w:sz w:val="24"/>
          <w:szCs w:val="24"/>
        </w:rPr>
        <w:t>pericycle</w:t>
      </w:r>
      <w:proofErr w:type="spellEnd"/>
      <w:r w:rsidRPr="00923AB9">
        <w:rPr>
          <w:rFonts w:ascii="Times New Roman" w:hAnsi="Times New Roman" w:cs="Times New Roman"/>
          <w:sz w:val="24"/>
          <w:szCs w:val="24"/>
        </w:rPr>
        <w:t xml:space="preserve"> and endodermis (</w:t>
      </w:r>
      <w:r w:rsidRPr="00923AB9">
        <w:rPr>
          <w:rFonts w:ascii="Times New Roman" w:hAnsi="Times New Roman" w:cs="Times New Roman"/>
          <w:i/>
          <w:sz w:val="24"/>
          <w:szCs w:val="24"/>
        </w:rPr>
        <w:t>Science</w:t>
      </w:r>
      <w:r w:rsidRPr="00923AB9">
        <w:rPr>
          <w:rFonts w:ascii="Times New Roman" w:hAnsi="Times New Roman" w:cs="Times New Roman"/>
          <w:sz w:val="24"/>
          <w:szCs w:val="24"/>
        </w:rPr>
        <w:t>, 1968. DOI: 10.1126/science.159.3815.648).</w:t>
      </w:r>
      <w:r w:rsidRPr="00923AB9">
        <w:rPr>
          <w:rFonts w:ascii="Times New Roman" w:hAnsi="Times New Roman" w:cs="Times New Roman"/>
          <w:color w:val="666666"/>
          <w:sz w:val="24"/>
          <w:szCs w:val="24"/>
          <w:lang w:eastAsia="en-IN"/>
        </w:rPr>
        <w:t xml:space="preserve"> </w:t>
      </w:r>
    </w:p>
    <w:p w:rsidR="00E5243A" w:rsidRPr="00923AB9" w:rsidRDefault="00E5243A" w:rsidP="00E5243A">
      <w:pPr>
        <w:tabs>
          <w:tab w:val="left" w:pos="-567"/>
          <w:tab w:val="left" w:pos="9639"/>
        </w:tabs>
        <w:spacing w:after="120"/>
        <w:jc w:val="center"/>
        <w:rPr>
          <w:rFonts w:ascii="Times New Roman" w:hAnsi="Times New Roman" w:cs="Times New Roman"/>
          <w:sz w:val="24"/>
          <w:szCs w:val="24"/>
        </w:rPr>
      </w:pPr>
      <w:r w:rsidRPr="00923AB9">
        <w:rPr>
          <w:rFonts w:ascii="Times New Roman" w:hAnsi="Times New Roman" w:cs="Times New Roman"/>
          <w:noProof/>
          <w:sz w:val="24"/>
          <w:szCs w:val="24"/>
          <w:lang w:eastAsia="en-IN"/>
        </w:rPr>
        <w:drawing>
          <wp:inline distT="0" distB="0" distL="0" distR="0" wp14:anchorId="1BB8AA6E" wp14:editId="166F0BE4">
            <wp:extent cx="2676525" cy="3173708"/>
            <wp:effectExtent l="0" t="635" r="889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804" r="1259"/>
                    <a:stretch>
                      <a:fillRect/>
                    </a:stretch>
                  </pic:blipFill>
                  <pic:spPr bwMode="auto">
                    <a:xfrm rot="5400000">
                      <a:off x="0" y="0"/>
                      <a:ext cx="2693706" cy="3194081"/>
                    </a:xfrm>
                    <a:prstGeom prst="rect">
                      <a:avLst/>
                    </a:prstGeom>
                    <a:noFill/>
                    <a:ln>
                      <a:noFill/>
                    </a:ln>
                  </pic:spPr>
                </pic:pic>
              </a:graphicData>
            </a:graphic>
          </wp:inline>
        </w:drawing>
      </w:r>
    </w:p>
    <w:p w:rsidR="00E5243A" w:rsidRPr="005D2770" w:rsidRDefault="00E5243A" w:rsidP="00E5243A">
      <w:pPr>
        <w:tabs>
          <w:tab w:val="left" w:pos="-567"/>
          <w:tab w:val="left" w:pos="9639"/>
        </w:tabs>
        <w:spacing w:after="120"/>
        <w:jc w:val="both"/>
        <w:rPr>
          <w:rFonts w:ascii="Times New Roman" w:hAnsi="Times New Roman" w:cs="Times New Roman"/>
          <w:sz w:val="20"/>
          <w:szCs w:val="20"/>
        </w:rPr>
      </w:pPr>
      <w:r w:rsidRPr="005D2770">
        <w:rPr>
          <w:rFonts w:ascii="Times New Roman" w:hAnsi="Times New Roman" w:cs="Times New Roman"/>
          <w:sz w:val="20"/>
          <w:szCs w:val="20"/>
        </w:rPr>
        <w:t xml:space="preserve">Figure - Somatic chromosomes of </w:t>
      </w:r>
      <w:proofErr w:type="spellStart"/>
      <w:r w:rsidRPr="005D2770">
        <w:rPr>
          <w:rFonts w:ascii="Times New Roman" w:hAnsi="Times New Roman" w:cs="Times New Roman"/>
          <w:i/>
          <w:iCs/>
          <w:sz w:val="20"/>
          <w:szCs w:val="20"/>
        </w:rPr>
        <w:t>Cocos</w:t>
      </w:r>
      <w:proofErr w:type="spellEnd"/>
      <w:r w:rsidRPr="005D2770">
        <w:rPr>
          <w:rFonts w:ascii="Times New Roman" w:hAnsi="Times New Roman" w:cs="Times New Roman"/>
          <w:i/>
          <w:iCs/>
          <w:sz w:val="20"/>
          <w:szCs w:val="20"/>
        </w:rPr>
        <w:t xml:space="preserve"> </w:t>
      </w:r>
      <w:proofErr w:type="spellStart"/>
      <w:r w:rsidRPr="005D2770">
        <w:rPr>
          <w:rFonts w:ascii="Times New Roman" w:hAnsi="Times New Roman" w:cs="Times New Roman"/>
          <w:i/>
          <w:iCs/>
          <w:sz w:val="20"/>
          <w:szCs w:val="20"/>
        </w:rPr>
        <w:t>nucifera</w:t>
      </w:r>
      <w:proofErr w:type="spellEnd"/>
      <w:r w:rsidRPr="005D2770">
        <w:rPr>
          <w:rFonts w:ascii="Times New Roman" w:hAnsi="Times New Roman" w:cs="Times New Roman"/>
          <w:sz w:val="20"/>
          <w:szCs w:val="20"/>
        </w:rPr>
        <w:t xml:space="preserve">, 6x=96. </w:t>
      </w:r>
      <w:proofErr w:type="gramStart"/>
      <w:r w:rsidRPr="005D2770">
        <w:rPr>
          <w:rFonts w:ascii="Times New Roman" w:hAnsi="Times New Roman" w:cs="Times New Roman"/>
          <w:sz w:val="20"/>
          <w:szCs w:val="20"/>
        </w:rPr>
        <w:t>Note :</w:t>
      </w:r>
      <w:proofErr w:type="gramEnd"/>
      <w:r w:rsidRPr="005D2770">
        <w:rPr>
          <w:rFonts w:ascii="Times New Roman" w:hAnsi="Times New Roman" w:cs="Times New Roman"/>
          <w:sz w:val="20"/>
          <w:szCs w:val="20"/>
        </w:rPr>
        <w:t xml:space="preserve"> </w:t>
      </w:r>
      <w:proofErr w:type="spellStart"/>
      <w:r w:rsidRPr="005D2770">
        <w:rPr>
          <w:rFonts w:ascii="Times New Roman" w:hAnsi="Times New Roman" w:cs="Times New Roman"/>
          <w:i/>
          <w:iCs/>
          <w:sz w:val="20"/>
          <w:szCs w:val="20"/>
        </w:rPr>
        <w:t>Cocos</w:t>
      </w:r>
      <w:proofErr w:type="spellEnd"/>
      <w:r w:rsidRPr="005D2770">
        <w:rPr>
          <w:rFonts w:ascii="Times New Roman" w:hAnsi="Times New Roman" w:cs="Times New Roman"/>
          <w:i/>
          <w:iCs/>
          <w:sz w:val="20"/>
          <w:szCs w:val="20"/>
        </w:rPr>
        <w:t xml:space="preserve"> </w:t>
      </w:r>
      <w:proofErr w:type="spellStart"/>
      <w:r w:rsidRPr="005D2770">
        <w:rPr>
          <w:rFonts w:ascii="Times New Roman" w:hAnsi="Times New Roman" w:cs="Times New Roman"/>
          <w:i/>
          <w:iCs/>
          <w:sz w:val="20"/>
          <w:szCs w:val="20"/>
        </w:rPr>
        <w:t>nucifera</w:t>
      </w:r>
      <w:proofErr w:type="spellEnd"/>
      <w:r w:rsidRPr="005D2770">
        <w:rPr>
          <w:rFonts w:ascii="Times New Roman" w:hAnsi="Times New Roman" w:cs="Times New Roman"/>
          <w:sz w:val="20"/>
          <w:szCs w:val="20"/>
        </w:rPr>
        <w:t xml:space="preserve"> contains 2n=32; its endosperm - comprising a triple fusion product is supposed to contain 3x=48. This picture showing 96 chromosomes is from the middle layer of endosperm. (</w:t>
      </w:r>
      <w:proofErr w:type="gramStart"/>
      <w:r w:rsidRPr="005D2770">
        <w:rPr>
          <w:rFonts w:ascii="Times New Roman" w:hAnsi="Times New Roman" w:cs="Times New Roman"/>
          <w:sz w:val="20"/>
          <w:szCs w:val="20"/>
        </w:rPr>
        <w:t>source</w:t>
      </w:r>
      <w:proofErr w:type="gramEnd"/>
      <w:r w:rsidRPr="005D2770">
        <w:rPr>
          <w:rFonts w:ascii="Times New Roman" w:hAnsi="Times New Roman" w:cs="Times New Roman"/>
          <w:sz w:val="20"/>
          <w:szCs w:val="20"/>
        </w:rPr>
        <w:t xml:space="preserve">, </w:t>
      </w:r>
      <w:r w:rsidRPr="005D2770">
        <w:rPr>
          <w:rFonts w:ascii="Times New Roman" w:hAnsi="Times New Roman" w:cs="Times New Roman"/>
          <w:i/>
          <w:sz w:val="20"/>
          <w:szCs w:val="20"/>
        </w:rPr>
        <w:t xml:space="preserve">Jour Indian bot </w:t>
      </w:r>
      <w:proofErr w:type="spellStart"/>
      <w:r w:rsidRPr="005D2770">
        <w:rPr>
          <w:rFonts w:ascii="Times New Roman" w:hAnsi="Times New Roman" w:cs="Times New Roman"/>
          <w:i/>
          <w:sz w:val="20"/>
          <w:szCs w:val="20"/>
        </w:rPr>
        <w:t>Soc</w:t>
      </w:r>
      <w:proofErr w:type="spellEnd"/>
      <w:r w:rsidRPr="005D2770">
        <w:rPr>
          <w:rFonts w:ascii="Times New Roman" w:hAnsi="Times New Roman" w:cs="Times New Roman"/>
          <w:sz w:val="20"/>
          <w:szCs w:val="20"/>
        </w:rPr>
        <w:t xml:space="preserve"> 42A, plate I, 1963, by A Abraham)</w:t>
      </w:r>
    </w:p>
    <w:p w:rsidR="00E5243A" w:rsidRPr="00923AB9" w:rsidRDefault="00E5243A" w:rsidP="00E5243A">
      <w:pPr>
        <w:tabs>
          <w:tab w:val="left" w:pos="-567"/>
          <w:tab w:val="left" w:pos="9639"/>
        </w:tabs>
        <w:spacing w:after="120"/>
        <w:jc w:val="both"/>
        <w:rPr>
          <w:rFonts w:ascii="Times New Roman" w:hAnsi="Times New Roman" w:cs="Times New Roman"/>
          <w:sz w:val="24"/>
          <w:szCs w:val="24"/>
        </w:rPr>
      </w:pPr>
      <w:r w:rsidRPr="00923AB9">
        <w:rPr>
          <w:rFonts w:ascii="Times New Roman" w:hAnsi="Times New Roman" w:cs="Times New Roman"/>
          <w:sz w:val="24"/>
          <w:szCs w:val="24"/>
        </w:rPr>
        <w:t>The Indian Botanical Society owes its inception in a resolution passed by the Botany Section of the Indian Science Congress on January 07, 1920 during its Nagpur session. After fulfilling the necessary procedural formalities and organizational pre-requisites, the formation and organization of the society was formally declared on 6</w:t>
      </w:r>
      <w:r w:rsidRPr="00923AB9">
        <w:rPr>
          <w:rFonts w:ascii="Times New Roman" w:hAnsi="Times New Roman" w:cs="Times New Roman"/>
          <w:sz w:val="24"/>
          <w:szCs w:val="24"/>
          <w:vertAlign w:val="superscript"/>
        </w:rPr>
        <w:t>th</w:t>
      </w:r>
      <w:r w:rsidRPr="00923AB9">
        <w:rPr>
          <w:rFonts w:ascii="Times New Roman" w:hAnsi="Times New Roman" w:cs="Times New Roman"/>
          <w:sz w:val="24"/>
          <w:szCs w:val="24"/>
        </w:rPr>
        <w:t xml:space="preserve"> December 1920. However, the scientific organ of the society owes its genesis in a journal named “</w:t>
      </w:r>
      <w:r w:rsidRPr="00923AB9">
        <w:rPr>
          <w:rFonts w:ascii="Times New Roman" w:hAnsi="Times New Roman" w:cs="Times New Roman"/>
          <w:i/>
          <w:sz w:val="24"/>
          <w:szCs w:val="24"/>
        </w:rPr>
        <w:t>The Indian Journal of Botany</w:t>
      </w:r>
      <w:r w:rsidRPr="00923AB9">
        <w:rPr>
          <w:rFonts w:ascii="Times New Roman" w:hAnsi="Times New Roman" w:cs="Times New Roman"/>
          <w:sz w:val="24"/>
          <w:szCs w:val="24"/>
        </w:rPr>
        <w:t xml:space="preserve">” – edited by </w:t>
      </w:r>
      <w:proofErr w:type="spellStart"/>
      <w:r w:rsidRPr="00923AB9">
        <w:rPr>
          <w:rFonts w:ascii="Times New Roman" w:hAnsi="Times New Roman" w:cs="Times New Roman"/>
          <w:sz w:val="24"/>
          <w:szCs w:val="24"/>
        </w:rPr>
        <w:t>Mr.</w:t>
      </w:r>
      <w:proofErr w:type="spellEnd"/>
      <w:r w:rsidRPr="00923AB9">
        <w:rPr>
          <w:rFonts w:ascii="Times New Roman" w:hAnsi="Times New Roman" w:cs="Times New Roman"/>
          <w:sz w:val="24"/>
          <w:szCs w:val="24"/>
        </w:rPr>
        <w:t xml:space="preserve"> PF </w:t>
      </w:r>
      <w:proofErr w:type="spellStart"/>
      <w:r w:rsidRPr="00923AB9">
        <w:rPr>
          <w:rFonts w:ascii="Times New Roman" w:hAnsi="Times New Roman" w:cs="Times New Roman"/>
          <w:sz w:val="24"/>
          <w:szCs w:val="24"/>
        </w:rPr>
        <w:t>Fyson</w:t>
      </w:r>
      <w:proofErr w:type="spellEnd"/>
      <w:r w:rsidRPr="00923AB9">
        <w:rPr>
          <w:rFonts w:ascii="Times New Roman" w:hAnsi="Times New Roman" w:cs="Times New Roman"/>
          <w:sz w:val="24"/>
          <w:szCs w:val="24"/>
        </w:rPr>
        <w:t xml:space="preserve"> of the Presidency College, Madras. This journal was initiated to provide a means of publishing botanical work done in India which would not naturally find a home in the then existing botanical journals of India e.g. Records of the Botanical Survey and various Agricultural Departments. The first issue of the journal was published in September 1919, with required logistic and financial support from </w:t>
      </w:r>
      <w:proofErr w:type="spellStart"/>
      <w:r w:rsidRPr="00923AB9">
        <w:rPr>
          <w:rFonts w:ascii="Times New Roman" w:hAnsi="Times New Roman" w:cs="Times New Roman"/>
          <w:sz w:val="24"/>
          <w:szCs w:val="24"/>
        </w:rPr>
        <w:t>Mr.</w:t>
      </w:r>
      <w:proofErr w:type="spellEnd"/>
      <w:r w:rsidRPr="00923AB9">
        <w:rPr>
          <w:rFonts w:ascii="Times New Roman" w:hAnsi="Times New Roman" w:cs="Times New Roman"/>
          <w:sz w:val="24"/>
          <w:szCs w:val="24"/>
        </w:rPr>
        <w:t xml:space="preserve"> LJ Sedgwick and </w:t>
      </w:r>
      <w:proofErr w:type="spellStart"/>
      <w:r w:rsidRPr="00923AB9">
        <w:rPr>
          <w:rFonts w:ascii="Times New Roman" w:hAnsi="Times New Roman" w:cs="Times New Roman"/>
          <w:sz w:val="24"/>
          <w:szCs w:val="24"/>
        </w:rPr>
        <w:t>Mr.</w:t>
      </w:r>
      <w:proofErr w:type="spellEnd"/>
      <w:r w:rsidRPr="00923AB9">
        <w:rPr>
          <w:rFonts w:ascii="Times New Roman" w:hAnsi="Times New Roman" w:cs="Times New Roman"/>
          <w:sz w:val="24"/>
          <w:szCs w:val="24"/>
        </w:rPr>
        <w:t xml:space="preserve"> TRD Bell. Prof. MOP </w:t>
      </w:r>
      <w:proofErr w:type="spellStart"/>
      <w:r w:rsidRPr="00923AB9">
        <w:rPr>
          <w:rFonts w:ascii="Times New Roman" w:hAnsi="Times New Roman" w:cs="Times New Roman"/>
          <w:sz w:val="24"/>
          <w:szCs w:val="24"/>
        </w:rPr>
        <w:t>Iyengar</w:t>
      </w:r>
      <w:proofErr w:type="spellEnd"/>
      <w:r w:rsidRPr="00923AB9">
        <w:rPr>
          <w:rFonts w:ascii="Times New Roman" w:hAnsi="Times New Roman" w:cs="Times New Roman"/>
          <w:sz w:val="24"/>
          <w:szCs w:val="24"/>
        </w:rPr>
        <w:t xml:space="preserve"> of the Presidency College, Madras soon joined the journal as its Assistant Editor in October 1921. Beginning with </w:t>
      </w:r>
      <w:proofErr w:type="gramStart"/>
      <w:r w:rsidRPr="00923AB9">
        <w:rPr>
          <w:rFonts w:ascii="Times New Roman" w:hAnsi="Times New Roman" w:cs="Times New Roman"/>
          <w:sz w:val="24"/>
          <w:szCs w:val="24"/>
        </w:rPr>
        <w:t>vol.3(</w:t>
      </w:r>
      <w:proofErr w:type="gramEnd"/>
      <w:r w:rsidRPr="00923AB9">
        <w:rPr>
          <w:rFonts w:ascii="Times New Roman" w:hAnsi="Times New Roman" w:cs="Times New Roman"/>
          <w:sz w:val="24"/>
          <w:szCs w:val="24"/>
        </w:rPr>
        <w:t>vi) April 1923, the journal was renamed as the “</w:t>
      </w:r>
      <w:r w:rsidRPr="00923AB9">
        <w:rPr>
          <w:rFonts w:ascii="Times New Roman" w:hAnsi="Times New Roman" w:cs="Times New Roman"/>
          <w:i/>
          <w:sz w:val="24"/>
          <w:szCs w:val="24"/>
        </w:rPr>
        <w:t>The Journal of the Indian Botanical Society</w:t>
      </w:r>
      <w:r w:rsidRPr="00923AB9">
        <w:rPr>
          <w:rFonts w:ascii="Times New Roman" w:hAnsi="Times New Roman" w:cs="Times New Roman"/>
          <w:sz w:val="24"/>
          <w:szCs w:val="24"/>
        </w:rPr>
        <w:t xml:space="preserve">”, and Prof. </w:t>
      </w:r>
      <w:proofErr w:type="spellStart"/>
      <w:r w:rsidRPr="00923AB9">
        <w:rPr>
          <w:rFonts w:ascii="Times New Roman" w:hAnsi="Times New Roman" w:cs="Times New Roman"/>
          <w:sz w:val="24"/>
          <w:szCs w:val="24"/>
        </w:rPr>
        <w:t>Birbal</w:t>
      </w:r>
      <w:proofErr w:type="spellEnd"/>
      <w:r w:rsidRPr="00923AB9">
        <w:rPr>
          <w:rFonts w:ascii="Times New Roman" w:hAnsi="Times New Roman" w:cs="Times New Roman"/>
          <w:sz w:val="24"/>
          <w:szCs w:val="24"/>
        </w:rPr>
        <w:t xml:space="preserve"> </w:t>
      </w:r>
      <w:proofErr w:type="spellStart"/>
      <w:r w:rsidRPr="00923AB9">
        <w:rPr>
          <w:rFonts w:ascii="Times New Roman" w:hAnsi="Times New Roman" w:cs="Times New Roman"/>
          <w:sz w:val="24"/>
          <w:szCs w:val="24"/>
        </w:rPr>
        <w:t>Sahni</w:t>
      </w:r>
      <w:proofErr w:type="spellEnd"/>
      <w:r w:rsidRPr="00923AB9">
        <w:rPr>
          <w:rFonts w:ascii="Times New Roman" w:hAnsi="Times New Roman" w:cs="Times New Roman"/>
          <w:sz w:val="24"/>
          <w:szCs w:val="24"/>
        </w:rPr>
        <w:t xml:space="preserve"> of Lucknow University took-over as its Editor in 1927. The Society and the journal have been nurtured by the stalwarts as well as bench level workers of their time. One and all of the top botanists of the India who have been fellows of the national science academies, as well as fellows of the Royal Society (all the four from India, namely B </w:t>
      </w:r>
      <w:proofErr w:type="spellStart"/>
      <w:r w:rsidRPr="00923AB9">
        <w:rPr>
          <w:rFonts w:ascii="Times New Roman" w:hAnsi="Times New Roman" w:cs="Times New Roman"/>
          <w:sz w:val="24"/>
          <w:szCs w:val="24"/>
        </w:rPr>
        <w:t>Sahni</w:t>
      </w:r>
      <w:proofErr w:type="spellEnd"/>
      <w:r w:rsidRPr="00923AB9">
        <w:rPr>
          <w:rFonts w:ascii="Times New Roman" w:hAnsi="Times New Roman" w:cs="Times New Roman"/>
          <w:sz w:val="24"/>
          <w:szCs w:val="24"/>
        </w:rPr>
        <w:t xml:space="preserve">, P </w:t>
      </w:r>
      <w:proofErr w:type="spellStart"/>
      <w:r w:rsidRPr="00923AB9">
        <w:rPr>
          <w:rFonts w:ascii="Times New Roman" w:hAnsi="Times New Roman" w:cs="Times New Roman"/>
          <w:sz w:val="24"/>
          <w:szCs w:val="24"/>
        </w:rPr>
        <w:t>Maheshwari</w:t>
      </w:r>
      <w:proofErr w:type="spellEnd"/>
      <w:r w:rsidRPr="00923AB9">
        <w:rPr>
          <w:rFonts w:ascii="Times New Roman" w:hAnsi="Times New Roman" w:cs="Times New Roman"/>
          <w:sz w:val="24"/>
          <w:szCs w:val="24"/>
        </w:rPr>
        <w:t xml:space="preserve">, BP Pal, MS </w:t>
      </w:r>
      <w:proofErr w:type="spellStart"/>
      <w:r w:rsidRPr="00923AB9">
        <w:rPr>
          <w:rFonts w:ascii="Times New Roman" w:hAnsi="Times New Roman" w:cs="Times New Roman"/>
          <w:sz w:val="24"/>
          <w:szCs w:val="24"/>
        </w:rPr>
        <w:t>Swaminathan</w:t>
      </w:r>
      <w:proofErr w:type="spellEnd"/>
      <w:r w:rsidRPr="00923AB9">
        <w:rPr>
          <w:rFonts w:ascii="Times New Roman" w:hAnsi="Times New Roman" w:cs="Times New Roman"/>
          <w:sz w:val="24"/>
          <w:szCs w:val="24"/>
        </w:rPr>
        <w:t xml:space="preserve">) have profusely published their work in </w:t>
      </w:r>
      <w:r w:rsidRPr="00923AB9">
        <w:rPr>
          <w:rFonts w:ascii="Times New Roman" w:hAnsi="Times New Roman" w:cs="Times New Roman"/>
          <w:i/>
          <w:sz w:val="24"/>
          <w:szCs w:val="24"/>
        </w:rPr>
        <w:t>The Journal of the Indian Botanical Society</w:t>
      </w:r>
      <w:r w:rsidRPr="00923AB9">
        <w:rPr>
          <w:rFonts w:ascii="Times New Roman" w:hAnsi="Times New Roman" w:cs="Times New Roman"/>
          <w:sz w:val="24"/>
          <w:szCs w:val="24"/>
        </w:rPr>
        <w:t xml:space="preserve">. The journal has also attracted scientific contributions from leading botanists from across the globe, including the Fellows of the Royal Society such as FC Steward and Agnes </w:t>
      </w:r>
      <w:proofErr w:type="spellStart"/>
      <w:r w:rsidRPr="00923AB9">
        <w:rPr>
          <w:rFonts w:ascii="Times New Roman" w:hAnsi="Times New Roman" w:cs="Times New Roman"/>
          <w:sz w:val="24"/>
          <w:szCs w:val="24"/>
        </w:rPr>
        <w:t>Arbor</w:t>
      </w:r>
      <w:proofErr w:type="spellEnd"/>
      <w:r w:rsidRPr="00923AB9">
        <w:rPr>
          <w:rFonts w:ascii="Times New Roman" w:hAnsi="Times New Roman" w:cs="Times New Roman"/>
          <w:sz w:val="24"/>
          <w:szCs w:val="24"/>
        </w:rPr>
        <w:t xml:space="preserve">, and luminaries like FE Fritsch, Hitoshi </w:t>
      </w:r>
      <w:proofErr w:type="spellStart"/>
      <w:r w:rsidRPr="00923AB9">
        <w:rPr>
          <w:rFonts w:ascii="Times New Roman" w:hAnsi="Times New Roman" w:cs="Times New Roman"/>
          <w:sz w:val="24"/>
          <w:szCs w:val="24"/>
        </w:rPr>
        <w:t>Kihara</w:t>
      </w:r>
      <w:proofErr w:type="spellEnd"/>
      <w:r w:rsidRPr="00923AB9">
        <w:rPr>
          <w:rFonts w:ascii="Times New Roman" w:hAnsi="Times New Roman" w:cs="Times New Roman"/>
          <w:sz w:val="24"/>
          <w:szCs w:val="24"/>
        </w:rPr>
        <w:t xml:space="preserve"> and A </w:t>
      </w:r>
      <w:proofErr w:type="spellStart"/>
      <w:r w:rsidRPr="00923AB9">
        <w:rPr>
          <w:rFonts w:ascii="Times New Roman" w:hAnsi="Times New Roman" w:cs="Times New Roman"/>
          <w:sz w:val="24"/>
          <w:szCs w:val="24"/>
        </w:rPr>
        <w:t>Fahn</w:t>
      </w:r>
      <w:proofErr w:type="spellEnd"/>
      <w:r w:rsidRPr="00923AB9">
        <w:rPr>
          <w:rFonts w:ascii="Times New Roman" w:hAnsi="Times New Roman" w:cs="Times New Roman"/>
          <w:sz w:val="24"/>
          <w:szCs w:val="24"/>
        </w:rPr>
        <w:t>, and others.</w:t>
      </w:r>
    </w:p>
    <w:p w:rsidR="00E5243A" w:rsidRPr="00923AB9" w:rsidRDefault="00E5243A" w:rsidP="00E5243A">
      <w:pPr>
        <w:tabs>
          <w:tab w:val="left" w:pos="-567"/>
          <w:tab w:val="left" w:pos="9639"/>
        </w:tabs>
        <w:spacing w:after="120"/>
        <w:jc w:val="both"/>
        <w:rPr>
          <w:rFonts w:ascii="Times New Roman" w:hAnsi="Times New Roman" w:cs="Times New Roman"/>
          <w:sz w:val="24"/>
          <w:szCs w:val="24"/>
        </w:rPr>
      </w:pPr>
      <w:r w:rsidRPr="00923AB9">
        <w:rPr>
          <w:rFonts w:ascii="Times New Roman" w:hAnsi="Times New Roman" w:cs="Times New Roman"/>
          <w:sz w:val="24"/>
          <w:szCs w:val="24"/>
        </w:rPr>
        <w:t xml:space="preserve">I admit that as many good papers are missed in this compilation while making a selection. Containing the size of volume as well as providing representation to various disciplines has constrained me in this endeavour. While making selection I sought guidance from several senior botanists actively associated with the Indian Botanical Society. Prof </w:t>
      </w:r>
      <w:proofErr w:type="spellStart"/>
      <w:r w:rsidRPr="00923AB9">
        <w:rPr>
          <w:rFonts w:ascii="Times New Roman" w:hAnsi="Times New Roman" w:cs="Times New Roman"/>
          <w:sz w:val="24"/>
          <w:szCs w:val="24"/>
        </w:rPr>
        <w:t>Seshu</w:t>
      </w:r>
      <w:proofErr w:type="spellEnd"/>
      <w:r w:rsidRPr="00923AB9">
        <w:rPr>
          <w:rFonts w:ascii="Times New Roman" w:hAnsi="Times New Roman" w:cs="Times New Roman"/>
          <w:sz w:val="24"/>
          <w:szCs w:val="24"/>
        </w:rPr>
        <w:t xml:space="preserve"> </w:t>
      </w:r>
      <w:proofErr w:type="spellStart"/>
      <w:r w:rsidRPr="00923AB9">
        <w:rPr>
          <w:rFonts w:ascii="Times New Roman" w:hAnsi="Times New Roman" w:cs="Times New Roman"/>
          <w:sz w:val="24"/>
          <w:szCs w:val="24"/>
        </w:rPr>
        <w:t>Lavania</w:t>
      </w:r>
      <w:proofErr w:type="spellEnd"/>
      <w:r w:rsidRPr="00923AB9">
        <w:rPr>
          <w:rFonts w:ascii="Times New Roman" w:hAnsi="Times New Roman" w:cs="Times New Roman"/>
          <w:sz w:val="24"/>
          <w:szCs w:val="24"/>
        </w:rPr>
        <w:t xml:space="preserve">, the Secretary of the Society has been a great help in getting the articles digitized and collated. </w:t>
      </w:r>
      <w:bookmarkStart w:id="1" w:name="_Hlk56762547"/>
    </w:p>
    <w:p w:rsidR="00E5243A" w:rsidRDefault="00E5243A" w:rsidP="00E5243A">
      <w:pPr>
        <w:tabs>
          <w:tab w:val="left" w:pos="-567"/>
          <w:tab w:val="left" w:pos="9639"/>
        </w:tabs>
        <w:spacing w:after="120"/>
        <w:jc w:val="both"/>
        <w:rPr>
          <w:rFonts w:ascii="Times New Roman" w:hAnsi="Times New Roman" w:cs="Times New Roman"/>
          <w:sz w:val="24"/>
          <w:szCs w:val="24"/>
        </w:rPr>
      </w:pPr>
    </w:p>
    <w:p w:rsidR="00E5243A" w:rsidRDefault="00E5243A" w:rsidP="00E5243A">
      <w:pPr>
        <w:tabs>
          <w:tab w:val="left" w:pos="-567"/>
          <w:tab w:val="left" w:pos="9639"/>
        </w:tabs>
        <w:spacing w:after="120"/>
        <w:jc w:val="both"/>
        <w:rPr>
          <w:rFonts w:ascii="Times New Roman" w:hAnsi="Times New Roman" w:cs="Times New Roman"/>
          <w:sz w:val="24"/>
          <w:szCs w:val="24"/>
        </w:rPr>
      </w:pPr>
    </w:p>
    <w:p w:rsidR="00E5243A" w:rsidRPr="005D2770" w:rsidRDefault="00E5243A" w:rsidP="00E5243A">
      <w:pPr>
        <w:tabs>
          <w:tab w:val="left" w:pos="-567"/>
          <w:tab w:val="left" w:pos="9639"/>
        </w:tabs>
        <w:spacing w:after="120"/>
        <w:jc w:val="both"/>
        <w:rPr>
          <w:rFonts w:ascii="Times New Roman" w:hAnsi="Times New Roman" w:cs="Times New Roman"/>
          <w:b/>
          <w:sz w:val="24"/>
          <w:szCs w:val="24"/>
        </w:rPr>
      </w:pPr>
      <w:r w:rsidRPr="005D2770">
        <w:rPr>
          <w:rFonts w:ascii="Times New Roman" w:hAnsi="Times New Roman" w:cs="Times New Roman"/>
          <w:b/>
          <w:sz w:val="24"/>
          <w:szCs w:val="24"/>
        </w:rPr>
        <w:t>Meerut, 6th December, 2020.</w:t>
      </w:r>
    </w:p>
    <w:p w:rsidR="00E5243A" w:rsidRPr="005D2770" w:rsidRDefault="00E5243A" w:rsidP="00E5243A">
      <w:pPr>
        <w:tabs>
          <w:tab w:val="left" w:pos="-567"/>
          <w:tab w:val="left" w:pos="9639"/>
        </w:tabs>
        <w:spacing w:after="120"/>
        <w:jc w:val="both"/>
        <w:rPr>
          <w:rFonts w:ascii="Times New Roman" w:hAnsi="Times New Roman" w:cs="Times New Roman"/>
          <w:b/>
          <w:sz w:val="24"/>
          <w:szCs w:val="24"/>
        </w:rPr>
      </w:pPr>
      <w:proofErr w:type="spellStart"/>
      <w:r w:rsidRPr="005D2770">
        <w:rPr>
          <w:rFonts w:ascii="Times New Roman" w:hAnsi="Times New Roman" w:cs="Times New Roman"/>
          <w:b/>
          <w:sz w:val="24"/>
          <w:szCs w:val="24"/>
        </w:rPr>
        <w:t>Yerramilli</w:t>
      </w:r>
      <w:proofErr w:type="spellEnd"/>
      <w:r w:rsidRPr="005D2770">
        <w:rPr>
          <w:rFonts w:ascii="Times New Roman" w:hAnsi="Times New Roman" w:cs="Times New Roman"/>
          <w:b/>
          <w:sz w:val="24"/>
          <w:szCs w:val="24"/>
        </w:rPr>
        <w:t xml:space="preserve"> Vimala, Chief Editor, </w:t>
      </w:r>
      <w:proofErr w:type="gramStart"/>
      <w:r w:rsidRPr="005D2770">
        <w:rPr>
          <w:rFonts w:ascii="Times New Roman" w:hAnsi="Times New Roman" w:cs="Times New Roman"/>
          <w:b/>
          <w:sz w:val="24"/>
          <w:szCs w:val="24"/>
        </w:rPr>
        <w:t>The</w:t>
      </w:r>
      <w:proofErr w:type="gramEnd"/>
      <w:r w:rsidRPr="005D2770">
        <w:rPr>
          <w:rFonts w:ascii="Times New Roman" w:hAnsi="Times New Roman" w:cs="Times New Roman"/>
          <w:b/>
          <w:sz w:val="24"/>
          <w:szCs w:val="24"/>
        </w:rPr>
        <w:t xml:space="preserve"> Journal of the Indian Botanical Society</w:t>
      </w:r>
      <w:bookmarkEnd w:id="1"/>
    </w:p>
    <w:p w:rsidR="00E5243A" w:rsidRPr="00923AB9" w:rsidRDefault="00E5243A" w:rsidP="00E5243A">
      <w:pPr>
        <w:rPr>
          <w:rFonts w:ascii="Times New Roman" w:hAnsi="Times New Roman" w:cs="Times New Roman"/>
          <w:sz w:val="24"/>
          <w:szCs w:val="24"/>
        </w:rPr>
      </w:pPr>
    </w:p>
    <w:p w:rsidR="00E5243A" w:rsidRPr="00E5243A" w:rsidRDefault="00E5243A" w:rsidP="00E5243A">
      <w:pPr>
        <w:jc w:val="both"/>
        <w:rPr>
          <w:rFonts w:ascii="Times New Roman" w:hAnsi="Times New Roman" w:cs="Times New Roman"/>
          <w:b/>
          <w:sz w:val="40"/>
          <w:szCs w:val="40"/>
        </w:rPr>
      </w:pPr>
    </w:p>
    <w:sectPr w:rsidR="00E5243A" w:rsidRPr="00E52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3A"/>
    <w:rsid w:val="0012311D"/>
    <w:rsid w:val="00165E37"/>
    <w:rsid w:val="005025CC"/>
    <w:rsid w:val="005C72D8"/>
    <w:rsid w:val="00AB34EE"/>
    <w:rsid w:val="00E52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851C7-C0E5-4A20-990A-4B1755B4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2020-12-06T08:37:00Z</dcterms:created>
  <dcterms:modified xsi:type="dcterms:W3CDTF">2020-12-06T09:18:00Z</dcterms:modified>
</cp:coreProperties>
</file>